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C7" w:rsidRDefault="002667C7" w:rsidP="002667C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4.1 Уход за лесом, лесовозобновление и лесоразведение</w:t>
      </w:r>
    </w:p>
    <w:p w:rsidR="002667C7" w:rsidRPr="00266BA1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действующих нормативно-справочных материалов при проект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ровании рубок ухода за лесом. Выбор метода ухода за лесом. Нормативы рубок ухода. Проектирования санитарных рубок. Проектирование рубок реконструкции. Расчет з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трат на проектируемые работы. </w:t>
      </w:r>
    </w:p>
    <w:p w:rsidR="002667C7" w:rsidRPr="00266BA1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площадей, проектируемых под лесовозобновление и лесоразвед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ние. </w:t>
      </w:r>
      <w:proofErr w:type="spellStart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Лесокультурный</w:t>
      </w:r>
      <w:proofErr w:type="spellEnd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фонд. Непокрытые лесом площади на момент лесоустройства и лесосеки ревизионного периода. Использование материалов обследования лесных культур и исследования успешности </w:t>
      </w:r>
      <w:proofErr w:type="spellStart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лесовозобновления</w:t>
      </w:r>
      <w:proofErr w:type="spellEnd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проектировании лесово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становительных мероприятий. Питомническое хозяйство, расчет площади питомника. Лесосеменное хозяйство, расчет потребного количества семян. Расчет затрат на прое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тируемые работы.</w:t>
      </w:r>
    </w:p>
    <w:p w:rsidR="002667C7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7C7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рубок ухода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санита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рубок,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рубок реконструкции </w:t>
      </w:r>
    </w:p>
    <w:p w:rsidR="002667C7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Лесокультурный</w:t>
      </w:r>
      <w:proofErr w:type="spellEnd"/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фонд. </w:t>
      </w:r>
    </w:p>
    <w:p w:rsidR="002667C7" w:rsidRDefault="002667C7" w:rsidP="002667C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Питомническое хозяйство, расчет площади питомн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</w:p>
    <w:p w:rsidR="005469EE" w:rsidRDefault="002667C7" w:rsidP="002667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Лесосеменное хозяйство, расчет потребного колич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семян.</w:t>
      </w:r>
    </w:p>
    <w:p w:rsidR="002667C7" w:rsidRPr="002667C7" w:rsidRDefault="002667C7" w:rsidP="002667C7">
      <w:pPr>
        <w:keepNext/>
        <w:keepLines/>
        <w:numPr>
          <w:ilvl w:val="1"/>
          <w:numId w:val="2"/>
        </w:numPr>
        <w:tabs>
          <w:tab w:val="num" w:pos="360"/>
        </w:tabs>
        <w:spacing w:before="280" w:after="280" w:line="240" w:lineRule="auto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0" w:name="_Toc281846931"/>
      <w:r w:rsidRPr="002667C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Лесохозяйственные мероприятия</w:t>
      </w:r>
      <w:bookmarkEnd w:id="0"/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Важной задачей, стоящей перед лесным хозяйством, является рациональное использование лесных земель. В связи с этим при проектировании лесохозяйственных мероприятий, лесоустройство должно учитывать:</w:t>
      </w:r>
    </w:p>
    <w:p w:rsidR="002667C7" w:rsidRPr="002667C7" w:rsidRDefault="002667C7" w:rsidP="002667C7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достижения в технике и технологии работ,</w:t>
      </w:r>
    </w:p>
    <w:p w:rsidR="002667C7" w:rsidRPr="002667C7" w:rsidRDefault="002667C7" w:rsidP="002667C7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конкретные природные и экономические условия,</w:t>
      </w:r>
    </w:p>
    <w:p w:rsidR="002667C7" w:rsidRPr="002667C7" w:rsidRDefault="002667C7" w:rsidP="002667C7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роль лесов в экономике района,</w:t>
      </w:r>
    </w:p>
    <w:p w:rsidR="002667C7" w:rsidRPr="002667C7" w:rsidRDefault="002667C7" w:rsidP="002667C7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социальные функции лесов, выполняемые ими в растущем состоянии.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Практическая реализация лесохозяйственных мероприятий позволяет сохранить лесной фонд как мощный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средообразующий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фактор, источник древесного сырья и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недревесной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продукции леса.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лесохозяственным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мероприятиям относят: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лесоразведение,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уход за лесом,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реконструкцию малоценных насаждений,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охрану и защиту леса,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улучшение видового состава и повышение продуктивности лесов,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мелиоративные работы.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Успех реализации лесохозяйственных работ связан с обеспеченностью объекта лесного хозяйства материалами, машинами и с решением социальных вопросов, поэтому лесоустройство проектирует: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приобретение лесохозяйственных машин,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строительство дорог,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строительство жилья,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строительство административных и складских зданий,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телефонизацию объекта лесоустройства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и др.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u w:val="single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проектируется на площадях, относящихся к лесной площади: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вырубках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гарях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пустырях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рединах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прогалинах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Лесоразведение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проектируется на площадях, которые ранее не числились в составе лесной площади: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пески;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овраги;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неудобные земли;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площади, передаваемые в состав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другими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фондодержателями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призвано решать вопросы воспроизводства лесных ресурсов, повышения продуктивности лесов и улучшения их качественного состава. Выбор способа лесовосстановления зависит от конкретных экономических и лесорастительных условий устраиваемого объекта, применяемого способа главной рубки.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может быть: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естественным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без мер содействия естественному возобновлению,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естественным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мерами содействия естественному возобновлению,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искусственным.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Оно определяет современную направленность и качество будущих лесов.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Срок восстановления вырубок для лесов: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первой и второй групп – 2–3 года после рубки,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третьей группы – 5 лет после рубки.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Проектируемый способ главной рубки оказывает решающее влияние на способ лесовосстановления.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 лесах третьей группы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где лесное хозяйство отличается низкой интенсивностью, применяемые способы рубок, их элементы и технология проведения должны обеспечить успешное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естественное восстановление вырубок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необходимый видовой состав возобновления. Низкая плотность населения, дефицит рабочих в лесной отрасли требуют разработки таких способов рубок и технологии их проведения, которые бы исключали применение искусственного лесовосстановления.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 лесах первой и второй групп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 проведении сплошнолесосечных рубок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основным способом лесовосстановления принят искусственный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Однако и здесь делается ставка на расширение естественного лесовосстановления путем внедрения постепенных и выборочных рубок. Так, в настоящее время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путем сохранения подроста обеспечивается: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в таежной зоне европейской части России почти на 50% вырубаемой площади,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зоне смешанных лесов – на 15%, 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лесостепной зоне – около 5%.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Лесные культуры составляют: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таежной зоне – около 5 – 7%.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зоне смешанных лесов – 75 – 80%,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лесостепной зоне около 90%.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Независимо от способа создания лесов перед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лесовосстановлением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стоят следующие цели: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сокращение сроков выращивания лесов на вырубаемых площадях;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повышение продуктивности лесов за счет использования почвенного плодородия;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создание хозяйственно ценных лесов и предупреждение нежелательной смены древесных видов;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создание многоярусных и многовидовых лесов с учетом условий местопроизрастания, устойчивых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различного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рода неблагоприятным факторам.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Объекты лесовосстановительных работ подразделяются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 покрытые лесом площади на момент лесоустройства;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лесосеки предстоящего ревизионного периода;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низкополнотные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малоценные насаждения, подлежащие реконструкции лесными культурами;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неиспользуемые земли, требующие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агролесомелиоративных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работ.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разработке лесовосстановительных мероприятий используют: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собственные исследования естественного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лесовозобновления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не покрытых лесом площадей с учетом типа условий местопроизрастания,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опыт лесовосстановительных работ в лесхозе,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действующие инструктивные материалы.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зоне лесов первой и второй групп не покрытые лесом площади классифицируют следующим образом.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 первой группе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площади на сухих и свежих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связнопесчаных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легкосупесчаных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дерново-подзолистых почвах (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0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1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B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1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B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). В средней полосе европейской части СНГ эта группа почв имеет большое распространение и проектируется в основном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искусственное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Она характеризуется следующими типами лесорастительных условий: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лишайниковыми,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вересковыми,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брусничными,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мшистыми.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свежих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незадерненных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вырубках проектируются лесные культуры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без подготовки почвы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;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участках, зараженных корневой губкой – глубокое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безотвальное рыхление почвы.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Ко второй группе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площади на супесчаных и суглинистых дерново-подзолистых почвах (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C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2-3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D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2-3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Это в основном следующие типы лесорастительных условий: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кисличные,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снытьевые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Эти типы лесорастительных условий в естественных условиях возобновляются разнообразными древесными видами. Наблюдается частая смена древесных коренных пород менее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ценными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мелколиственными. Поэтому здесь проектируют </w:t>
      </w:r>
      <w:proofErr w:type="gramStart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искусственное</w:t>
      </w:r>
      <w:proofErr w:type="gramEnd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proofErr w:type="spellStart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хозяйственно ценными древесными видами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 третьей группе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не покрытые лесом площади на влажных и сырых песчаных,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связнопесчаных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легкосуглинистых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дерновоподзолистых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почвах (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B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B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Это в основном следующие типы лесорастительных условий: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черничные,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орляково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-черничные,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долгомошные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багульниковые.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Создание лесных культур возможно лишь с помощью характерной для этих условий технологии и соответствующих машин и лесохозяйственных орудий.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 четвертой группе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влажные и сырые тяжелые супесчаные и суглинистые дерново-подзолистые, дерново-болотные, торфяно-перегнойные и иловато-торфянистые почвы (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C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C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D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D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,), представленные следующими типами лесорастительных условий: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снытьевыми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папоротниковыми,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крапивными,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таволговыми.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Только </w:t>
      </w:r>
      <w:proofErr w:type="spellStart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ольсы</w:t>
      </w:r>
      <w:proofErr w:type="spellEnd"/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и березняки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восстанавливаются здесь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естественным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путем без смены древесных пород. Такие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ценные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древесные виды, как дуб, ясень, клен и ель, могут быть восстановлены только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искусственным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путем при соответствующей технологии создания.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Пятую группу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составляют болота, торфяники, представленные коренными сосновыми и березовыми лесами осоковых и сфагновых типов леса.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происходит естественным путем без смены древесных видов, но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возобновительный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период затягивается на длительное время, достигая иногда продолжительности двух классов возраста.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Площади, составляющие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лесокультурный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фонд, подразделяются на категории в зависимости от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очередности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проведения лесовосстановительных работ.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 первой очереди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участки, имеющие защитное значение, а также участки, на которых возможно выращивание высокопродуктивных древостоев из ценных древесных видов.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При проектировании искусственного лесовосстановления центральным вопросом является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выбор главного лесообразующего древесного вида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От этого зависят способ лесовосстановления, состав и густота культур, размещение посадочных мест.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 проектируемый объем лесных культур рассчитывают необходимое количество и видовой состав посадочного материала, площади лесосеменных хозяйств, питомников, нужное количество машин и механизмов.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ревизионный период составляется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ведомость лесных культур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в которой указывают: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квартала,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площадь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характеристику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лесокультурных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площадей,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бонитет,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тип условий местопроизрастания,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главный древесный вид проектируемых культур,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способ обработки почвы,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способ создания культур.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ведомости отдельно группируют лесные культуры: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не покрытых лесом площадях на момент лесоустройства,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лесосеках ревизионного периода,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низкополнотных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молодняках,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под пологом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древостроев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Проектируемые лесовосстановительные мероприятия наносят в условных знаках на обзорный план мероприятий, и по мере перевода не покрытых лесом площадей в покрытые на планшетах делают соответствующие отметки.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Выявленные при лесоустройстве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низкополнотные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малоценные молодняки подлежат реконструкции, цель которой – улучшение видового состава, формы, повышение продуктивности лесов. Такие насаждения классифицируются на категории: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малоценные молодняки, возобновившиеся в результате смены коренных древесных видов;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назкополнотные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культуры и естественно возобновившиеся насаждения хозяйственно ценных древесных видов;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низкополнотные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хозяйственно ценные древостои старшего возраста.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Возможны следующие способы реконструкции лесов: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создание частичных культур в окнах и прогалинах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низкополнотных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молодняков;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создание культур в прорубленных коридорах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мягколиственных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молодняков;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ввод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подпологовых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культур в редких древостоях из теневыносливых древесных видов;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уход за подростом ценных древесных видов, который произрастает в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составе малоценных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мягколиственных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Составляется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ведомость участков насаждений, назначенных к реконструкции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в которой указывают: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квартала,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площадь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 древостоя и его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лесоводственная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характеристика,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таксационная характеристика древостоя основного элемента леса,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проектируемые мероприятия.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u w:val="single"/>
          <w:lang w:eastAsia="ru-RU"/>
        </w:rPr>
        <w:t>Уход за лесом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направлен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выращивание хозяйственно ценных и высокопродуктивных древостоев;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повышение социальных функций лесов, выполняемых ими в растущем состоянии;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использование естественного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отпада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Проектирование рубок ухода за лесом при лесоустройстве зависит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группы и категории лесов,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интенсивности лесного хозяйства,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возможностей использования мелкотоварной древесины,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 рабочих и средств механизации ухода за лесом.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соответствии с действующим "Наставлением по рубкам ухода за лесом", при инвентаризации назначают уход за лесом для тех участков, которые требуют этого по своему состоянию: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перегущенные,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неудовлетворительного видового состава,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 большим количеством сухостоя,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т.д.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Однако это не означает, что все назначенные к уходу насаждения будут им охвачены. На годичный размер указанного мероприятия существенно влияют экономические условия. Отсутствие рабочих кадров, средств механизации ухода за лесом, сбыта мелкотоварной древесины приводят к тому, что уход за лесом назначается на ограниченной площади.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Действующее "Наставление по рубкам ухода за лесом" предусматривает проведение: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осветлений,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прочисток,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прореживаний,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проходных рубок,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санитарных рубок.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Такая классификация обусловлена возрастным цензом древостоя.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Осветления и прочистки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не имеют эксплуатационного значения, однако они должны проводиться независимо от возможностей сбыта древесины в районе. В первую очередь эти виды ухода назначаются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густых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культурах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древостоях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примесью твердолиственных и хвойных древесных видов;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особо ценных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лесах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выполняющих социальные функции в растущем состоянии.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Прореживания и проходные рубки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имеют, кроме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лесоводственного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и промышленное значение, так как при их проведении более половины заготовляемой древесины используется в промышленности.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Беларуси при рубках ухода вырубают с 1 га: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осветлениях – 3-5 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прочистках – 6-15 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прореживаниях – 15-25 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проходных рубках – 20-35 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процессе рубок ухода получают: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осветлениях – только неликвидный хворост,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прочистках – дровяную древесину и около 10%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деловой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прореживаниях и проходных рубках – более 80%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ликвида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в том числе 35-40% деловой.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Это уже существенный резерв в сырьевом балансе республики, если учесть, что при рубках ухода заготовляют около 4,0 млн. м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древесины.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 учетом действующего "Наставления" при рубках ухода назначается вид ухода и степень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изреживания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для каждого древостоя. Участки леса, в которых назначен уход, систематизируются по хозяйственным частям, а в пределах их – по хозяйственным секциям и видам ухода. С учетом целевого назначения насаждений хозяйственной секции рекомендуется основной способ ухода за лесом и средневзвешенный процент вырубки древесины с гектара. 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Составляется 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ведомость рубок ухода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за лесом на ревизионный период, в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которой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указываются: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квартала,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площадь таксационного участка,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 древостоя,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 бонитета,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тип леса,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общий запас на участке,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проектируемый процент вырубки от общего запаса,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вырубаемый запас с гектара,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очередность проведения рубок ухода,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срок повторяемости.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Разрабатывается и рекомендуется технология проведения рубок ухода за лесом. В лесхозах европейского региона широкое распространение получила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блочная форма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организации рубок ухода за лесом. Это вызвано тем, что при разбросанности ухода за лесом по всему объекту трудно: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эффективно использовать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лесохозяйсвтенные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машины,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контролировать качество работ,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соблюдать меры безопасности при рубках ухода за лесом,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улучшать условия труда.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Блочная форма организации рубок ухода за лесом устраняет указанные недостатки. Блоки формируются таким образом, чтобы годовой объем рубок ухода за лесом примерно был одинаков.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Способ </w:t>
      </w:r>
      <w:r w:rsidRPr="002667C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реконструкции лесов</w:t>
      </w: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определяют при инвентаризации конкретно для каждого участка. Опыт по реконструкции лесов в европейском регионе показал, что реконструкция малоценных насаждений может быть проведена не только </w:t>
      </w:r>
      <w:proofErr w:type="spell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лесокультурными</w:t>
      </w:r>
      <w:proofErr w:type="spell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способами, но и: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выборочными рубками,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рубками ухода за лесом,</w:t>
      </w:r>
    </w:p>
    <w:p w:rsidR="002667C7" w:rsidRPr="002667C7" w:rsidRDefault="002667C7" w:rsidP="002667C7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другими лесохозяйственными мероприятиями при наличии достаточного количества благонадежного подроста ценных древесных видов под пологом древостоя или в его составе.</w:t>
      </w:r>
    </w:p>
    <w:p w:rsidR="002667C7" w:rsidRPr="002667C7" w:rsidRDefault="002667C7" w:rsidP="002667C7">
      <w:pPr>
        <w:widowControl w:val="0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Беларуси методом реконструкции были восстановлены ценные дубовые, еловые и сосновые древостои на значительных </w:t>
      </w:r>
      <w:proofErr w:type="gramStart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площадях</w:t>
      </w:r>
      <w:proofErr w:type="gramEnd"/>
      <w:r w:rsidRPr="002667C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возобновившихся в военное время малоценными молодняками.</w:t>
      </w:r>
    </w:p>
    <w:p w:rsidR="002667C7" w:rsidRDefault="002667C7" w:rsidP="002667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7C7" w:rsidRDefault="002667C7" w:rsidP="002667C7">
      <w:pPr>
        <w:pStyle w:val="1"/>
      </w:pPr>
      <w:bookmarkStart w:id="1" w:name="_GoBack"/>
      <w:r>
        <w:rPr>
          <w:b/>
          <w:bCs/>
          <w:u w:val="single"/>
        </w:rPr>
        <w:t>Уход за лесом</w:t>
      </w:r>
      <w:r>
        <w:t xml:space="preserve"> направлен </w:t>
      </w:r>
      <w:proofErr w:type="gramStart"/>
      <w:r>
        <w:t>на</w:t>
      </w:r>
      <w:proofErr w:type="gramEnd"/>
      <w:r>
        <w:t>:</w:t>
      </w:r>
    </w:p>
    <w:bookmarkEnd w:id="1"/>
    <w:p w:rsidR="002667C7" w:rsidRDefault="002667C7" w:rsidP="002667C7">
      <w:pPr>
        <w:pStyle w:val="11"/>
      </w:pPr>
      <w:r>
        <w:t>выращивание хозяйственно ценных и высокопродуктивных древостоев;</w:t>
      </w:r>
    </w:p>
    <w:p w:rsidR="002667C7" w:rsidRDefault="002667C7" w:rsidP="002667C7">
      <w:pPr>
        <w:pStyle w:val="11"/>
      </w:pPr>
      <w:r>
        <w:t>повышение социальных функций лесов, выполняемых ими в растущем состоянии;</w:t>
      </w:r>
    </w:p>
    <w:p w:rsidR="002667C7" w:rsidRDefault="002667C7" w:rsidP="002667C7">
      <w:pPr>
        <w:pStyle w:val="11"/>
      </w:pPr>
      <w:r>
        <w:t xml:space="preserve">использование естественного </w:t>
      </w:r>
      <w:proofErr w:type="gramStart"/>
      <w:r>
        <w:t>отпада</w:t>
      </w:r>
      <w:proofErr w:type="gramEnd"/>
      <w:r>
        <w:t>.</w:t>
      </w:r>
    </w:p>
    <w:p w:rsidR="002667C7" w:rsidRDefault="002667C7" w:rsidP="002667C7">
      <w:pPr>
        <w:pStyle w:val="1"/>
      </w:pPr>
      <w:r>
        <w:t>Проектирование рубок ухода за лесом при лесоустройстве зав</w:t>
      </w:r>
      <w:r>
        <w:t>и</w:t>
      </w:r>
      <w:r>
        <w:t xml:space="preserve">сит </w:t>
      </w:r>
      <w:proofErr w:type="gramStart"/>
      <w:r>
        <w:t>от</w:t>
      </w:r>
      <w:proofErr w:type="gramEnd"/>
      <w:r>
        <w:t>:</w:t>
      </w:r>
    </w:p>
    <w:p w:rsidR="002667C7" w:rsidRDefault="002667C7" w:rsidP="002667C7">
      <w:pPr>
        <w:pStyle w:val="11"/>
      </w:pPr>
      <w:r>
        <w:t>группы и категории лесов,</w:t>
      </w:r>
    </w:p>
    <w:p w:rsidR="002667C7" w:rsidRDefault="002667C7" w:rsidP="002667C7">
      <w:pPr>
        <w:pStyle w:val="11"/>
      </w:pPr>
      <w:r>
        <w:t>интенсивности лесного хозяйства,</w:t>
      </w:r>
    </w:p>
    <w:p w:rsidR="002667C7" w:rsidRDefault="002667C7" w:rsidP="002667C7">
      <w:pPr>
        <w:pStyle w:val="11"/>
      </w:pPr>
      <w:r>
        <w:t>возможностей использования мелкотоварной древесины,</w:t>
      </w:r>
    </w:p>
    <w:p w:rsidR="002667C7" w:rsidRDefault="002667C7" w:rsidP="002667C7">
      <w:pPr>
        <w:pStyle w:val="11"/>
      </w:pPr>
      <w:r>
        <w:t>наличия рабочих и средств механизации ухода за лесом.</w:t>
      </w:r>
    </w:p>
    <w:p w:rsidR="002667C7" w:rsidRDefault="002667C7" w:rsidP="002667C7">
      <w:pPr>
        <w:pStyle w:val="1"/>
      </w:pPr>
      <w:r>
        <w:t>В соответствии с действующим "Наставлением по рубкам ухода за лесом", при инвентаризации назначают уход за лесом для тех уч</w:t>
      </w:r>
      <w:r>
        <w:t>а</w:t>
      </w:r>
      <w:r>
        <w:t>стков, которые требуют этого по своему состоянию:</w:t>
      </w:r>
    </w:p>
    <w:p w:rsidR="002667C7" w:rsidRDefault="002667C7" w:rsidP="002667C7">
      <w:pPr>
        <w:pStyle w:val="11"/>
      </w:pPr>
      <w:r>
        <w:t>перегущенные,</w:t>
      </w:r>
    </w:p>
    <w:p w:rsidR="002667C7" w:rsidRDefault="002667C7" w:rsidP="002667C7">
      <w:pPr>
        <w:pStyle w:val="11"/>
      </w:pPr>
      <w:r>
        <w:t>неудовлетворительного видового состава,</w:t>
      </w:r>
    </w:p>
    <w:p w:rsidR="002667C7" w:rsidRDefault="002667C7" w:rsidP="002667C7">
      <w:pPr>
        <w:pStyle w:val="11"/>
      </w:pPr>
      <w:r>
        <w:t>с большим количеством сухостоя,</w:t>
      </w:r>
    </w:p>
    <w:p w:rsidR="002667C7" w:rsidRDefault="002667C7" w:rsidP="002667C7">
      <w:pPr>
        <w:pStyle w:val="11"/>
      </w:pPr>
      <w:r>
        <w:t>и т.д.</w:t>
      </w:r>
    </w:p>
    <w:p w:rsidR="002667C7" w:rsidRDefault="002667C7" w:rsidP="002667C7">
      <w:pPr>
        <w:pStyle w:val="1"/>
      </w:pPr>
      <w:r>
        <w:t>Однако это не означает, что все назначенные к уходу насажд</w:t>
      </w:r>
      <w:r>
        <w:t>е</w:t>
      </w:r>
      <w:r>
        <w:t>ния будут им охвачены. На годичный размер указанного мероприятия существенно влияют экономические условия. Отсутствие рабочих кадров, средств механизации ухода за лесом, сбыта мелкотоварной древесины приводят к тому, что уход за лесом назначается на огран</w:t>
      </w:r>
      <w:r>
        <w:t>и</w:t>
      </w:r>
      <w:r>
        <w:t>ченной площади.</w:t>
      </w:r>
    </w:p>
    <w:p w:rsidR="002667C7" w:rsidRDefault="002667C7" w:rsidP="002667C7">
      <w:pPr>
        <w:pStyle w:val="1"/>
      </w:pPr>
      <w:r>
        <w:t>Действующее "Наставление по рубкам ухода за лесом" пред</w:t>
      </w:r>
      <w:r>
        <w:t>у</w:t>
      </w:r>
      <w:r>
        <w:t>сматривает проведение:</w:t>
      </w:r>
    </w:p>
    <w:p w:rsidR="002667C7" w:rsidRDefault="002667C7" w:rsidP="002667C7">
      <w:pPr>
        <w:pStyle w:val="11"/>
      </w:pPr>
      <w:r>
        <w:lastRenderedPageBreak/>
        <w:t>осветлений,</w:t>
      </w:r>
    </w:p>
    <w:p w:rsidR="002667C7" w:rsidRDefault="002667C7" w:rsidP="002667C7">
      <w:pPr>
        <w:pStyle w:val="11"/>
      </w:pPr>
      <w:r>
        <w:t>прочисток,</w:t>
      </w:r>
    </w:p>
    <w:p w:rsidR="002667C7" w:rsidRDefault="002667C7" w:rsidP="002667C7">
      <w:pPr>
        <w:pStyle w:val="11"/>
      </w:pPr>
      <w:r>
        <w:t>прореживаний,</w:t>
      </w:r>
    </w:p>
    <w:p w:rsidR="002667C7" w:rsidRDefault="002667C7" w:rsidP="002667C7">
      <w:pPr>
        <w:pStyle w:val="11"/>
      </w:pPr>
      <w:r>
        <w:t>проходных рубок,</w:t>
      </w:r>
    </w:p>
    <w:p w:rsidR="002667C7" w:rsidRDefault="002667C7" w:rsidP="002667C7">
      <w:pPr>
        <w:pStyle w:val="11"/>
      </w:pPr>
      <w:r>
        <w:t>санитарных рубок.</w:t>
      </w:r>
    </w:p>
    <w:p w:rsidR="002667C7" w:rsidRDefault="002667C7" w:rsidP="002667C7">
      <w:pPr>
        <w:pStyle w:val="1"/>
      </w:pPr>
      <w:r>
        <w:t>Такая классификация обусловлена возрастным цензом древ</w:t>
      </w:r>
      <w:r>
        <w:t>о</w:t>
      </w:r>
      <w:r>
        <w:t xml:space="preserve">стоя. </w:t>
      </w:r>
    </w:p>
    <w:p w:rsidR="002667C7" w:rsidRDefault="002667C7" w:rsidP="002667C7">
      <w:pPr>
        <w:pStyle w:val="1"/>
      </w:pPr>
      <w:r>
        <w:rPr>
          <w:i/>
          <w:iCs/>
        </w:rPr>
        <w:t>Осветления и прочистки</w:t>
      </w:r>
      <w:r>
        <w:t xml:space="preserve"> не имеют эксплуатационного знач</w:t>
      </w:r>
      <w:r>
        <w:t>е</w:t>
      </w:r>
      <w:r>
        <w:t>ния, однако они должны проводиться независимо от возможностей сбыта древесины в районе. В первую очередь эти виды ухода назн</w:t>
      </w:r>
      <w:r>
        <w:t>а</w:t>
      </w:r>
      <w:r>
        <w:t xml:space="preserve">чаются </w:t>
      </w:r>
      <w:proofErr w:type="gramStart"/>
      <w:r>
        <w:t>в</w:t>
      </w:r>
      <w:proofErr w:type="gramEnd"/>
      <w:r>
        <w:t>:</w:t>
      </w:r>
    </w:p>
    <w:p w:rsidR="002667C7" w:rsidRDefault="002667C7" w:rsidP="002667C7">
      <w:pPr>
        <w:pStyle w:val="11"/>
      </w:pPr>
      <w:r>
        <w:t xml:space="preserve">густых </w:t>
      </w:r>
      <w:proofErr w:type="gramStart"/>
      <w:r>
        <w:t>культурах</w:t>
      </w:r>
      <w:proofErr w:type="gramEnd"/>
      <w:r>
        <w:t>;</w:t>
      </w:r>
    </w:p>
    <w:p w:rsidR="002667C7" w:rsidRDefault="002667C7" w:rsidP="002667C7">
      <w:pPr>
        <w:pStyle w:val="11"/>
      </w:pPr>
      <w:proofErr w:type="gramStart"/>
      <w:r>
        <w:t>древостоях</w:t>
      </w:r>
      <w:proofErr w:type="gramEnd"/>
      <w:r>
        <w:t xml:space="preserve"> с примесью твердолиственных и хвойных др</w:t>
      </w:r>
      <w:r>
        <w:t>е</w:t>
      </w:r>
      <w:r>
        <w:t>весных видов;</w:t>
      </w:r>
    </w:p>
    <w:p w:rsidR="002667C7" w:rsidRDefault="002667C7" w:rsidP="002667C7">
      <w:pPr>
        <w:pStyle w:val="11"/>
      </w:pPr>
      <w:r>
        <w:t xml:space="preserve">особо ценных </w:t>
      </w:r>
      <w:proofErr w:type="gramStart"/>
      <w:r>
        <w:t>лесах</w:t>
      </w:r>
      <w:proofErr w:type="gramEnd"/>
      <w:r>
        <w:t>;</w:t>
      </w:r>
    </w:p>
    <w:p w:rsidR="002667C7" w:rsidRDefault="002667C7" w:rsidP="002667C7">
      <w:pPr>
        <w:pStyle w:val="11"/>
      </w:pPr>
      <w:proofErr w:type="gramStart"/>
      <w:r>
        <w:t>лесах</w:t>
      </w:r>
      <w:proofErr w:type="gramEnd"/>
      <w:r>
        <w:t>, выполняющих социальные функции в растущем с</w:t>
      </w:r>
      <w:r>
        <w:t>о</w:t>
      </w:r>
      <w:r>
        <w:t>стоянии.</w:t>
      </w:r>
    </w:p>
    <w:p w:rsidR="002667C7" w:rsidRDefault="002667C7" w:rsidP="002667C7">
      <w:pPr>
        <w:pStyle w:val="1"/>
      </w:pPr>
      <w:r>
        <w:rPr>
          <w:i/>
          <w:iCs/>
        </w:rPr>
        <w:t>Прореживания и проходные рубки</w:t>
      </w:r>
      <w:r>
        <w:t xml:space="preserve"> имеют, кроме </w:t>
      </w:r>
      <w:proofErr w:type="spellStart"/>
      <w:r>
        <w:t>лесоводстве</w:t>
      </w:r>
      <w:r>
        <w:t>н</w:t>
      </w:r>
      <w:r>
        <w:t>ного</w:t>
      </w:r>
      <w:proofErr w:type="spellEnd"/>
      <w:r>
        <w:t>, и промышленное значение, так как при их проведении более п</w:t>
      </w:r>
      <w:r>
        <w:t>о</w:t>
      </w:r>
      <w:r>
        <w:t>ловины заготовляемой древесины используется в промышленности.</w:t>
      </w:r>
    </w:p>
    <w:p w:rsidR="002667C7" w:rsidRDefault="002667C7" w:rsidP="002667C7">
      <w:pPr>
        <w:pStyle w:val="1"/>
      </w:pPr>
      <w:r>
        <w:t>В Беларуси при рубках ухода вырубают с 1 га:</w:t>
      </w:r>
    </w:p>
    <w:p w:rsidR="002667C7" w:rsidRDefault="002667C7" w:rsidP="002667C7">
      <w:pPr>
        <w:pStyle w:val="11"/>
      </w:pPr>
      <w:r>
        <w:t>при осветлениях – 3-5 м</w:t>
      </w:r>
      <w:r>
        <w:rPr>
          <w:vertAlign w:val="superscript"/>
        </w:rPr>
        <w:t>3</w:t>
      </w:r>
      <w:r>
        <w:t>,</w:t>
      </w:r>
    </w:p>
    <w:p w:rsidR="002667C7" w:rsidRDefault="002667C7" w:rsidP="002667C7">
      <w:pPr>
        <w:pStyle w:val="11"/>
      </w:pPr>
      <w:r>
        <w:t>при прочистках – 6-15 м</w:t>
      </w:r>
      <w:r>
        <w:rPr>
          <w:vertAlign w:val="superscript"/>
        </w:rPr>
        <w:t>3</w:t>
      </w:r>
      <w:r>
        <w:t>,</w:t>
      </w:r>
    </w:p>
    <w:p w:rsidR="002667C7" w:rsidRDefault="002667C7" w:rsidP="002667C7">
      <w:pPr>
        <w:pStyle w:val="11"/>
      </w:pPr>
      <w:r>
        <w:t>при прореживаниях – 15-25 м</w:t>
      </w:r>
      <w:r>
        <w:rPr>
          <w:vertAlign w:val="superscript"/>
        </w:rPr>
        <w:t>3</w:t>
      </w:r>
      <w:r>
        <w:t>,</w:t>
      </w:r>
    </w:p>
    <w:p w:rsidR="002667C7" w:rsidRDefault="002667C7" w:rsidP="002667C7">
      <w:pPr>
        <w:pStyle w:val="11"/>
      </w:pPr>
      <w:r>
        <w:t>при проходных рубках – 20-35 м</w:t>
      </w:r>
      <w:r>
        <w:rPr>
          <w:vertAlign w:val="superscript"/>
        </w:rPr>
        <w:t>3</w:t>
      </w:r>
      <w:r>
        <w:t>.</w:t>
      </w:r>
    </w:p>
    <w:p w:rsidR="002667C7" w:rsidRDefault="002667C7" w:rsidP="002667C7">
      <w:pPr>
        <w:pStyle w:val="1"/>
      </w:pPr>
      <w:r>
        <w:t>В процессе рубок ухода получают:</w:t>
      </w:r>
    </w:p>
    <w:p w:rsidR="002667C7" w:rsidRDefault="002667C7" w:rsidP="002667C7">
      <w:pPr>
        <w:pStyle w:val="11"/>
      </w:pPr>
      <w:r>
        <w:t>при осветлениях – только неликвидный хворост,</w:t>
      </w:r>
    </w:p>
    <w:p w:rsidR="002667C7" w:rsidRDefault="002667C7" w:rsidP="002667C7">
      <w:pPr>
        <w:pStyle w:val="11"/>
      </w:pPr>
      <w:r>
        <w:t xml:space="preserve">при прочистках – дровяную древесину и около 10% </w:t>
      </w:r>
      <w:proofErr w:type="gramStart"/>
      <w:r>
        <w:t>деловой</w:t>
      </w:r>
      <w:proofErr w:type="gramEnd"/>
      <w:r>
        <w:t>,</w:t>
      </w:r>
    </w:p>
    <w:p w:rsidR="002667C7" w:rsidRDefault="002667C7" w:rsidP="002667C7">
      <w:pPr>
        <w:pStyle w:val="11"/>
      </w:pPr>
      <w:r>
        <w:t xml:space="preserve">при прореживаниях и проходных рубках – более 80% </w:t>
      </w:r>
      <w:proofErr w:type="spellStart"/>
      <w:r>
        <w:t>ликв</w:t>
      </w:r>
      <w:r>
        <w:t>и</w:t>
      </w:r>
      <w:r>
        <w:t>да</w:t>
      </w:r>
      <w:proofErr w:type="spellEnd"/>
      <w:r>
        <w:t>, в том числе 35-40% деловой.</w:t>
      </w:r>
    </w:p>
    <w:p w:rsidR="002667C7" w:rsidRDefault="002667C7" w:rsidP="002667C7">
      <w:pPr>
        <w:pStyle w:val="1"/>
      </w:pPr>
      <w:r>
        <w:t>Это уже существенный резерв в сырьевом балансе республики, если учесть, что при рубках ухода заготовляют около 4,0 млн. м</w:t>
      </w:r>
      <w:r>
        <w:rPr>
          <w:vertAlign w:val="superscript"/>
        </w:rPr>
        <w:t>3</w:t>
      </w:r>
      <w:r>
        <w:t xml:space="preserve"> др</w:t>
      </w:r>
      <w:r>
        <w:t>е</w:t>
      </w:r>
      <w:r>
        <w:t>весины.</w:t>
      </w:r>
    </w:p>
    <w:p w:rsidR="002667C7" w:rsidRDefault="002667C7" w:rsidP="002667C7">
      <w:pPr>
        <w:pStyle w:val="1"/>
      </w:pPr>
      <w:r>
        <w:t>С учетом действующего "Наставления" при рубках ухода назн</w:t>
      </w:r>
      <w:r>
        <w:t>а</w:t>
      </w:r>
      <w:r>
        <w:t xml:space="preserve">чается вид ухода и степень </w:t>
      </w:r>
      <w:proofErr w:type="spellStart"/>
      <w:r>
        <w:t>изреживания</w:t>
      </w:r>
      <w:proofErr w:type="spellEnd"/>
      <w:r>
        <w:t xml:space="preserve"> для каждого древостоя. Участки леса, в которых назначен уход, систематизируются по хозяйс</w:t>
      </w:r>
      <w:r>
        <w:t>т</w:t>
      </w:r>
      <w:r>
        <w:t>венным частям, а в пределах их – по хозяйственным секциям и видам ухода. С учетом целевого назначения насаждений хозяйственной се</w:t>
      </w:r>
      <w:r>
        <w:t>к</w:t>
      </w:r>
      <w:r>
        <w:t>ции рекомендуется основной способ ухода за лесом и средневзвеше</w:t>
      </w:r>
      <w:r>
        <w:t>н</w:t>
      </w:r>
      <w:r>
        <w:t xml:space="preserve">ный процент вырубки древесины с гектара. </w:t>
      </w:r>
    </w:p>
    <w:p w:rsidR="002667C7" w:rsidRDefault="002667C7" w:rsidP="002667C7">
      <w:pPr>
        <w:pStyle w:val="1"/>
      </w:pPr>
      <w:r>
        <w:t xml:space="preserve">Составляется </w:t>
      </w:r>
      <w:r>
        <w:rPr>
          <w:u w:val="single"/>
        </w:rPr>
        <w:t>ведомость рубок ухода</w:t>
      </w:r>
      <w:r>
        <w:t xml:space="preserve"> за лесом на ревизионный период, в </w:t>
      </w:r>
      <w:proofErr w:type="gramStart"/>
      <w:r>
        <w:t>которой</w:t>
      </w:r>
      <w:proofErr w:type="gramEnd"/>
      <w:r>
        <w:t xml:space="preserve"> указываются:</w:t>
      </w:r>
    </w:p>
    <w:p w:rsidR="002667C7" w:rsidRDefault="002667C7" w:rsidP="002667C7">
      <w:pPr>
        <w:pStyle w:val="11"/>
      </w:pPr>
      <w:r>
        <w:t>номер квартала,</w:t>
      </w:r>
    </w:p>
    <w:p w:rsidR="002667C7" w:rsidRDefault="002667C7" w:rsidP="002667C7">
      <w:pPr>
        <w:pStyle w:val="11"/>
      </w:pPr>
      <w:r>
        <w:t>номер таксационного участка,</w:t>
      </w:r>
    </w:p>
    <w:p w:rsidR="002667C7" w:rsidRDefault="002667C7" w:rsidP="002667C7">
      <w:pPr>
        <w:pStyle w:val="11"/>
      </w:pPr>
      <w:r>
        <w:t>площадь таксационного участка,</w:t>
      </w:r>
    </w:p>
    <w:p w:rsidR="002667C7" w:rsidRDefault="002667C7" w:rsidP="002667C7">
      <w:pPr>
        <w:pStyle w:val="11"/>
      </w:pPr>
      <w:r>
        <w:t>состав древостоя,</w:t>
      </w:r>
    </w:p>
    <w:p w:rsidR="002667C7" w:rsidRDefault="002667C7" w:rsidP="002667C7">
      <w:pPr>
        <w:pStyle w:val="11"/>
      </w:pPr>
      <w:r>
        <w:t>возраст,</w:t>
      </w:r>
    </w:p>
    <w:p w:rsidR="002667C7" w:rsidRDefault="002667C7" w:rsidP="002667C7">
      <w:pPr>
        <w:pStyle w:val="11"/>
      </w:pPr>
      <w:r>
        <w:t>класс бонитета,</w:t>
      </w:r>
    </w:p>
    <w:p w:rsidR="002667C7" w:rsidRDefault="002667C7" w:rsidP="002667C7">
      <w:pPr>
        <w:pStyle w:val="11"/>
      </w:pPr>
      <w:r>
        <w:t>тип леса,</w:t>
      </w:r>
    </w:p>
    <w:p w:rsidR="002667C7" w:rsidRDefault="002667C7" w:rsidP="002667C7">
      <w:pPr>
        <w:pStyle w:val="11"/>
      </w:pPr>
      <w:r>
        <w:lastRenderedPageBreak/>
        <w:t>полнота,</w:t>
      </w:r>
    </w:p>
    <w:p w:rsidR="002667C7" w:rsidRDefault="002667C7" w:rsidP="002667C7">
      <w:pPr>
        <w:pStyle w:val="11"/>
      </w:pPr>
      <w:r>
        <w:t>общий запас на участке,</w:t>
      </w:r>
    </w:p>
    <w:p w:rsidR="002667C7" w:rsidRDefault="002667C7" w:rsidP="002667C7">
      <w:pPr>
        <w:pStyle w:val="11"/>
      </w:pPr>
      <w:r>
        <w:t>проектируемый процент вырубки от общего запаса,</w:t>
      </w:r>
    </w:p>
    <w:p w:rsidR="002667C7" w:rsidRDefault="002667C7" w:rsidP="002667C7">
      <w:pPr>
        <w:pStyle w:val="11"/>
      </w:pPr>
      <w:r>
        <w:t>вырубаемый запас с гектара,</w:t>
      </w:r>
    </w:p>
    <w:p w:rsidR="002667C7" w:rsidRDefault="002667C7" w:rsidP="002667C7">
      <w:pPr>
        <w:pStyle w:val="11"/>
      </w:pPr>
      <w:r>
        <w:t>очередность проведения рубок ухода,</w:t>
      </w:r>
    </w:p>
    <w:p w:rsidR="002667C7" w:rsidRDefault="002667C7" w:rsidP="002667C7">
      <w:pPr>
        <w:pStyle w:val="11"/>
      </w:pPr>
      <w:r>
        <w:t>срок повторяемости.</w:t>
      </w:r>
    </w:p>
    <w:p w:rsidR="002667C7" w:rsidRDefault="002667C7" w:rsidP="002667C7">
      <w:pPr>
        <w:pStyle w:val="1"/>
      </w:pPr>
      <w:r>
        <w:t>Разрабатывается и рекомендуется технология проведения рубок ухода за лесом. В лесхозах европейского региона широкое распр</w:t>
      </w:r>
      <w:r>
        <w:t>о</w:t>
      </w:r>
      <w:r>
        <w:t xml:space="preserve">странение получила </w:t>
      </w:r>
      <w:r>
        <w:rPr>
          <w:i/>
          <w:iCs/>
        </w:rPr>
        <w:t>блочная форма</w:t>
      </w:r>
      <w:r>
        <w:t xml:space="preserve"> организации рубок ухода за л</w:t>
      </w:r>
      <w:r>
        <w:t>е</w:t>
      </w:r>
      <w:r>
        <w:t>сом. Это вызвано тем, что при разбросанности ухода за лесом по вс</w:t>
      </w:r>
      <w:r>
        <w:t>е</w:t>
      </w:r>
      <w:r>
        <w:t>му объекту трудно:</w:t>
      </w:r>
    </w:p>
    <w:p w:rsidR="002667C7" w:rsidRDefault="002667C7" w:rsidP="002667C7">
      <w:pPr>
        <w:pStyle w:val="11"/>
      </w:pPr>
      <w:r>
        <w:t xml:space="preserve">эффективно использовать </w:t>
      </w:r>
      <w:proofErr w:type="spellStart"/>
      <w:r>
        <w:t>лесохозяйсвтенные</w:t>
      </w:r>
      <w:proofErr w:type="spellEnd"/>
      <w:r>
        <w:t xml:space="preserve"> машины,</w:t>
      </w:r>
    </w:p>
    <w:p w:rsidR="002667C7" w:rsidRDefault="002667C7" w:rsidP="002667C7">
      <w:pPr>
        <w:pStyle w:val="11"/>
      </w:pPr>
      <w:r>
        <w:t>контролировать качество работ,</w:t>
      </w:r>
    </w:p>
    <w:p w:rsidR="002667C7" w:rsidRDefault="002667C7" w:rsidP="002667C7">
      <w:pPr>
        <w:pStyle w:val="11"/>
      </w:pPr>
      <w:r>
        <w:t>соблюдать меры безопасности при рубках ухода за лесом,</w:t>
      </w:r>
    </w:p>
    <w:p w:rsidR="002667C7" w:rsidRDefault="002667C7" w:rsidP="002667C7">
      <w:pPr>
        <w:pStyle w:val="11"/>
      </w:pPr>
      <w:r>
        <w:t>улучшать условия труда.</w:t>
      </w:r>
    </w:p>
    <w:p w:rsidR="002667C7" w:rsidRDefault="002667C7" w:rsidP="002667C7">
      <w:pPr>
        <w:pStyle w:val="1"/>
      </w:pPr>
      <w:r>
        <w:t>Блочная форма организации рубок ухода за лесом устраняет указанные недостатки. Блоки формируются таким образом, чтобы г</w:t>
      </w:r>
      <w:r>
        <w:t>о</w:t>
      </w:r>
      <w:r>
        <w:t>довой объем рубок ухода за лесом примерно был одинаков.</w:t>
      </w:r>
    </w:p>
    <w:p w:rsidR="002667C7" w:rsidRDefault="002667C7" w:rsidP="002667C7">
      <w:pPr>
        <w:pStyle w:val="1"/>
      </w:pPr>
      <w:r>
        <w:t xml:space="preserve">Способ </w:t>
      </w:r>
      <w:r>
        <w:rPr>
          <w:i/>
          <w:iCs/>
        </w:rPr>
        <w:t>реконструкции лесов</w:t>
      </w:r>
      <w:r>
        <w:t xml:space="preserve"> определяют при инвентаризации конкретно для каждого участка. Опыт по реконструкции лесов в евр</w:t>
      </w:r>
      <w:r>
        <w:t>о</w:t>
      </w:r>
      <w:r>
        <w:t xml:space="preserve">пейском регионе показал, что реконструкция малоценных насаждений может быть проведена не только </w:t>
      </w:r>
      <w:proofErr w:type="spellStart"/>
      <w:r>
        <w:t>лесокультурными</w:t>
      </w:r>
      <w:proofErr w:type="spellEnd"/>
      <w:r>
        <w:t xml:space="preserve"> способами, но и:</w:t>
      </w:r>
    </w:p>
    <w:p w:rsidR="002667C7" w:rsidRDefault="002667C7" w:rsidP="002667C7">
      <w:pPr>
        <w:pStyle w:val="11"/>
      </w:pPr>
      <w:r>
        <w:t>выборочными рубками,</w:t>
      </w:r>
    </w:p>
    <w:p w:rsidR="002667C7" w:rsidRDefault="002667C7" w:rsidP="002667C7">
      <w:pPr>
        <w:pStyle w:val="11"/>
      </w:pPr>
      <w:r>
        <w:t>рубками ухода за лесом,</w:t>
      </w:r>
    </w:p>
    <w:p w:rsidR="002667C7" w:rsidRDefault="002667C7" w:rsidP="002667C7">
      <w:pPr>
        <w:pStyle w:val="11"/>
      </w:pPr>
      <w:r>
        <w:t>другими лесохозяйственными мероприятиями при наличии достаточного количества благонадежного подроста ценных древесных видов под пологом древостоя или в его составе.</w:t>
      </w:r>
    </w:p>
    <w:p w:rsidR="002667C7" w:rsidRDefault="002667C7" w:rsidP="002667C7">
      <w:pPr>
        <w:pStyle w:val="1"/>
      </w:pPr>
      <w:r>
        <w:t xml:space="preserve">В Беларуси методом реконструкции были восстановлены ценные дубовые, еловые и сосновые древостои на значительных </w:t>
      </w:r>
      <w:proofErr w:type="gramStart"/>
      <w:r>
        <w:t>площ</w:t>
      </w:r>
      <w:r>
        <w:t>а</w:t>
      </w:r>
      <w:r>
        <w:t>дях</w:t>
      </w:r>
      <w:proofErr w:type="gramEnd"/>
      <w:r>
        <w:t xml:space="preserve"> возобновившихся в военное время малоценными молодняками.</w:t>
      </w:r>
    </w:p>
    <w:p w:rsidR="002667C7" w:rsidRDefault="002667C7" w:rsidP="002667C7"/>
    <w:sectPr w:rsidR="00266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3DFC395D"/>
    <w:multiLevelType w:val="hybridMultilevel"/>
    <w:tmpl w:val="C8DE6C94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A573DA"/>
    <w:multiLevelType w:val="hybridMultilevel"/>
    <w:tmpl w:val="78A6FCE4"/>
    <w:lvl w:ilvl="0" w:tplc="0FFA5BFE">
      <w:numFmt w:val="bullet"/>
      <w:pStyle w:val="11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C7"/>
    <w:rsid w:val="002667C7"/>
    <w:rsid w:val="005469EE"/>
    <w:rsid w:val="0097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2667C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2667C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2667C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2667C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2845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2018-03-21T20:29:00Z</dcterms:created>
  <dcterms:modified xsi:type="dcterms:W3CDTF">2018-03-21T20:44:00Z</dcterms:modified>
</cp:coreProperties>
</file>